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03E5E" w14:textId="77777777" w:rsidR="0051660A" w:rsidRDefault="0051660A">
      <w:pPr>
        <w:pStyle w:val="Antrat3"/>
      </w:pPr>
    </w:p>
    <w:p w14:paraId="58A560A2" w14:textId="77777777" w:rsidR="0051660A" w:rsidRDefault="0051660A">
      <w:pPr>
        <w:pStyle w:val="Antrat3"/>
        <w:rPr>
          <w:b/>
          <w:sz w:val="28"/>
          <w:szCs w:val="28"/>
        </w:rPr>
      </w:pPr>
    </w:p>
    <w:p w14:paraId="5B790170" w14:textId="77777777" w:rsidR="0051660A" w:rsidRDefault="007C2F1E">
      <w:pPr>
        <w:spacing w:line="360" w:lineRule="auto"/>
        <w:jc w:val="both"/>
        <w:rPr>
          <w:color w:val="000000"/>
          <w:sz w:val="28"/>
          <w:szCs w:val="28"/>
        </w:rPr>
      </w:pPr>
      <w:r>
        <w:rPr>
          <w:b/>
          <w:sz w:val="28"/>
          <w:szCs w:val="28"/>
        </w:rPr>
        <w:t>RECURSO 1 - La psicología de la</w:t>
      </w:r>
      <w:r>
        <w:rPr>
          <w:sz w:val="28"/>
          <w:szCs w:val="28"/>
        </w:rPr>
        <w:t xml:space="preserve"> </w:t>
      </w:r>
      <w:r>
        <w:rPr>
          <w:b/>
          <w:color w:val="000000"/>
          <w:sz w:val="28"/>
          <w:szCs w:val="28"/>
        </w:rPr>
        <w:t>automotivación</w:t>
      </w:r>
      <w:r>
        <w:rPr>
          <w:color w:val="000000"/>
          <w:sz w:val="28"/>
          <w:szCs w:val="28"/>
        </w:rPr>
        <w:t xml:space="preserve"> </w:t>
      </w:r>
    </w:p>
    <w:p w14:paraId="4C3916AE" w14:textId="77777777" w:rsidR="0051660A" w:rsidRDefault="007C2F1E">
      <w:pPr>
        <w:spacing w:line="360" w:lineRule="auto"/>
        <w:jc w:val="both"/>
        <w:rPr>
          <w:i/>
          <w:color w:val="000000"/>
          <w:sz w:val="28"/>
          <w:szCs w:val="28"/>
        </w:rPr>
      </w:pPr>
      <w:r>
        <w:rPr>
          <w:color w:val="000000"/>
          <w:sz w:val="28"/>
          <w:szCs w:val="28"/>
        </w:rPr>
        <w:t xml:space="preserve">"La simple motivación es, en su </w:t>
      </w:r>
      <w:r>
        <w:rPr>
          <w:sz w:val="28"/>
          <w:szCs w:val="28"/>
        </w:rPr>
        <w:t>forma más simple</w:t>
      </w:r>
      <w:r>
        <w:rPr>
          <w:color w:val="000000"/>
          <w:sz w:val="28"/>
          <w:szCs w:val="28"/>
        </w:rPr>
        <w:t xml:space="preserve">, la fuerza que te impulsa a hacer las cosas ” </w:t>
      </w:r>
      <w:r>
        <w:rPr>
          <w:i/>
          <w:color w:val="000000"/>
          <w:sz w:val="28"/>
          <w:szCs w:val="28"/>
        </w:rPr>
        <w:t>(Habilidades que necesitas, nd).</w:t>
      </w:r>
    </w:p>
    <w:p w14:paraId="4527E7C1" w14:textId="77777777" w:rsidR="0051660A" w:rsidRDefault="007C2F1E">
      <w:pPr>
        <w:spacing w:line="360" w:lineRule="auto"/>
        <w:jc w:val="both"/>
        <w:rPr>
          <w:sz w:val="28"/>
          <w:szCs w:val="28"/>
        </w:rPr>
      </w:pPr>
      <w:r>
        <w:rPr>
          <w:sz w:val="28"/>
          <w:szCs w:val="28"/>
        </w:rPr>
        <w:t>El psicólogo Scott Geller está a la vanguardia de la investigación sobre la automotivación, y explica que hay tres preguntas que puede usar para determinar si usted (o alguien en su vida / entorno profesional) está motivado:</w:t>
      </w:r>
    </w:p>
    <w:p w14:paraId="26F2A916" w14:textId="77777777" w:rsidR="0051660A" w:rsidRDefault="007C2F1E">
      <w:pPr>
        <w:spacing w:line="360" w:lineRule="auto"/>
        <w:jc w:val="both"/>
        <w:rPr>
          <w:b/>
          <w:sz w:val="28"/>
          <w:szCs w:val="28"/>
        </w:rPr>
      </w:pPr>
      <w:r>
        <w:rPr>
          <w:b/>
          <w:sz w:val="28"/>
          <w:szCs w:val="28"/>
        </w:rPr>
        <w:t>¿Puede hacerlo?</w:t>
      </w:r>
      <w:r>
        <w:rPr>
          <w:noProof/>
        </w:rPr>
        <mc:AlternateContent>
          <mc:Choice Requires="wps">
            <w:drawing>
              <wp:anchor distT="0" distB="0" distL="114300" distR="114300" simplePos="0" relativeHeight="251658240" behindDoc="0" locked="0" layoutInCell="1" hidden="0" allowOverlap="1" wp14:anchorId="6F028B80" wp14:editId="4FAEA396">
                <wp:simplePos x="0" y="0"/>
                <wp:positionH relativeFrom="column">
                  <wp:posOffset>279400</wp:posOffset>
                </wp:positionH>
                <wp:positionV relativeFrom="paragraph">
                  <wp:posOffset>228600</wp:posOffset>
                </wp:positionV>
                <wp:extent cx="276225" cy="390525"/>
                <wp:effectExtent l="0" t="0" r="0" b="0"/>
                <wp:wrapNone/>
                <wp:docPr id="2" name="Flecha: hacia abajo 2"/>
                <wp:cNvGraphicFramePr/>
                <a:graphic xmlns:a="http://schemas.openxmlformats.org/drawingml/2006/main">
                  <a:graphicData uri="http://schemas.microsoft.com/office/word/2010/wordprocessingShape">
                    <wps:wsp>
                      <wps:cNvSpPr/>
                      <wps:spPr>
                        <a:xfrm>
                          <a:off x="5212650" y="3589500"/>
                          <a:ext cx="266700" cy="381000"/>
                        </a:xfrm>
                        <a:prstGeom prst="downArrow">
                          <a:avLst>
                            <a:gd name="adj1" fmla="val 50000"/>
                            <a:gd name="adj2" fmla="val 35714"/>
                          </a:avLst>
                        </a:prstGeom>
                        <a:gradFill>
                          <a:gsLst>
                            <a:gs pos="0">
                              <a:srgbClr val="4AACC5"/>
                            </a:gs>
                            <a:gs pos="100000">
                              <a:srgbClr val="2F8399"/>
                            </a:gs>
                          </a:gsLst>
                          <a:path path="circle">
                            <a:fillToRect l="50000" t="50000" r="50000" b="50000"/>
                          </a:path>
                          <a:tileRect/>
                        </a:gradFill>
                        <a:ln>
                          <a:noFill/>
                        </a:ln>
                        <a:effectLst>
                          <a:outerShdw dist="28398" dir="3806097" algn="ctr" rotWithShape="0">
                            <a:srgbClr val="205867"/>
                          </a:outerShdw>
                        </a:effectLst>
                      </wps:spPr>
                      <wps:txbx>
                        <w:txbxContent>
                          <w:p w14:paraId="6E6FAD60" w14:textId="77777777" w:rsidR="0051660A" w:rsidRDefault="0051660A">
                            <w:pPr>
                              <w:textDirection w:val="btLr"/>
                            </w:pPr>
                          </w:p>
                        </w:txbxContent>
                      </wps:txbx>
                      <wps:bodyPr spcFirstLastPara="1" wrap="square" lIns="91425" tIns="91425" rIns="91425" bIns="91425" anchor="ctr" anchorCtr="0">
                        <a:noAutofit/>
                      </wps:bodyPr>
                    </wps:wsp>
                  </a:graphicData>
                </a:graphic>
              </wp:anchor>
            </w:drawing>
          </mc:Choice>
          <mc:Fallback>
            <w:pict>
              <v:shapetype w14:anchorId="6F028B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 o:spid="_x0000_s1026" type="#_x0000_t67" style="position:absolute;left:0;text-align:left;margin-left:22pt;margin-top:18pt;width:21.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" fillcolor="#4aacc5" stroked="f">
                <v:fill color2="#2f8399" focusposition=".5,.5" focussize="" focus="100%" type="gradientRadial"/>
                <v:shadow on="t" color="#205867" offset="1pt"/>
                <v:textbox inset="2.53958mm,2.53958mm,2.53958mm,2.53958mm">
                  <w:txbxContent>
                    <w:p w14:paraId="6E6FAD60" w14:textId="77777777" w:rsidR="0051660A" w:rsidRDefault="0051660A">
                      <w:pPr>
                        <w:textDirection w:val="btLr"/>
                      </w:pPr>
                    </w:p>
                  </w:txbxContent>
                </v:textbox>
              </v:shape>
            </w:pict>
          </mc:Fallback>
        </mc:AlternateContent>
      </w:r>
    </w:p>
    <w:p w14:paraId="464D7FE4" w14:textId="77777777" w:rsidR="0051660A" w:rsidRDefault="0051660A">
      <w:pPr>
        <w:spacing w:line="360" w:lineRule="auto"/>
        <w:jc w:val="both"/>
        <w:rPr>
          <w:sz w:val="28"/>
          <w:szCs w:val="28"/>
        </w:rPr>
      </w:pPr>
    </w:p>
    <w:p w14:paraId="263031EF" w14:textId="77777777" w:rsidR="0051660A" w:rsidRDefault="007C2F1E">
      <w:pPr>
        <w:spacing w:line="360" w:lineRule="auto"/>
        <w:jc w:val="both"/>
        <w:rPr>
          <w:b/>
          <w:sz w:val="28"/>
          <w:szCs w:val="28"/>
        </w:rPr>
      </w:pPr>
      <w:r>
        <w:rPr>
          <w:b/>
          <w:sz w:val="28"/>
          <w:szCs w:val="28"/>
        </w:rPr>
        <w:t>¿Funcionará?</w:t>
      </w:r>
      <w:r>
        <w:rPr>
          <w:noProof/>
        </w:rPr>
        <mc:AlternateContent>
          <mc:Choice Requires="wps">
            <w:drawing>
              <wp:anchor distT="0" distB="0" distL="114300" distR="114300" simplePos="0" relativeHeight="251659264" behindDoc="0" locked="0" layoutInCell="1" hidden="0" allowOverlap="1" wp14:anchorId="79C69585" wp14:editId="5262FBF6">
                <wp:simplePos x="0" y="0"/>
                <wp:positionH relativeFrom="column">
                  <wp:posOffset>279400</wp:posOffset>
                </wp:positionH>
                <wp:positionV relativeFrom="paragraph">
                  <wp:posOffset>215900</wp:posOffset>
                </wp:positionV>
                <wp:extent cx="276225" cy="390525"/>
                <wp:effectExtent l="0" t="0" r="0" b="0"/>
                <wp:wrapNone/>
                <wp:docPr id="1" name="Flecha: hacia abajo 1"/>
                <wp:cNvGraphicFramePr/>
                <a:graphic xmlns:a="http://schemas.openxmlformats.org/drawingml/2006/main">
                  <a:graphicData uri="http://schemas.microsoft.com/office/word/2010/wordprocessingShape">
                    <wps:wsp>
                      <wps:cNvSpPr/>
                      <wps:spPr>
                        <a:xfrm>
                          <a:off x="5212650" y="3589500"/>
                          <a:ext cx="266700" cy="381000"/>
                        </a:xfrm>
                        <a:prstGeom prst="downArrow">
                          <a:avLst>
                            <a:gd name="adj1" fmla="val 50000"/>
                            <a:gd name="adj2" fmla="val 35714"/>
                          </a:avLst>
                        </a:prstGeom>
                        <a:gradFill>
                          <a:gsLst>
                            <a:gs pos="0">
                              <a:srgbClr val="4AACC5"/>
                            </a:gs>
                            <a:gs pos="100000">
                              <a:srgbClr val="2F8399"/>
                            </a:gs>
                          </a:gsLst>
                          <a:path path="circle">
                            <a:fillToRect l="50000" t="50000" r="50000" b="50000"/>
                          </a:path>
                          <a:tileRect/>
                        </a:gradFill>
                        <a:ln>
                          <a:noFill/>
                        </a:ln>
                        <a:effectLst>
                          <a:outerShdw dist="28398" dir="3806097" algn="ctr" rotWithShape="0">
                            <a:srgbClr val="205867"/>
                          </a:outerShdw>
                        </a:effectLst>
                      </wps:spPr>
                      <wps:txbx>
                        <w:txbxContent>
                          <w:p w14:paraId="3E61F0EE" w14:textId="77777777" w:rsidR="0051660A" w:rsidRDefault="0051660A">
                            <w:pPr>
                              <w:textDirection w:val="btLr"/>
                            </w:pPr>
                          </w:p>
                        </w:txbxContent>
                      </wps:txbx>
                      <wps:bodyPr spcFirstLastPara="1" wrap="square" lIns="91425" tIns="91425" rIns="91425" bIns="91425" anchor="ctr" anchorCtr="0">
                        <a:noAutofit/>
                      </wps:bodyPr>
                    </wps:wsp>
                  </a:graphicData>
                </a:graphic>
              </wp:anchor>
            </w:drawing>
          </mc:Choice>
          <mc:Fallback>
            <w:pict>
              <v:shape w14:anchorId="79C69585" id="Flecha: hacia abajo 1" o:spid="_x0000_s1027" type="#_x0000_t67" style="position:absolute;left:0;text-align:left;margin-left:22pt;margin-top:17pt;width:21.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" fillcolor="#4aacc5" stroked="f">
                <v:fill color2="#2f8399" focusposition=".5,.5" focussize="" focus="100%" type="gradientRadial"/>
                <v:shadow on="t" color="#205867" offset="1pt"/>
                <v:textbox inset="2.53958mm,2.53958mm,2.53958mm,2.53958mm">
                  <w:txbxContent>
                    <w:p w14:paraId="3E61F0EE" w14:textId="77777777" w:rsidR="0051660A" w:rsidRDefault="0051660A">
                      <w:pPr>
                        <w:textDirection w:val="btLr"/>
                      </w:pPr>
                    </w:p>
                  </w:txbxContent>
                </v:textbox>
              </v:shape>
            </w:pict>
          </mc:Fallback>
        </mc:AlternateContent>
      </w:r>
    </w:p>
    <w:p w14:paraId="21F86B14" w14:textId="77777777" w:rsidR="0051660A" w:rsidRDefault="0051660A">
      <w:pPr>
        <w:spacing w:line="360" w:lineRule="auto"/>
        <w:jc w:val="both"/>
        <w:rPr>
          <w:sz w:val="28"/>
          <w:szCs w:val="28"/>
        </w:rPr>
      </w:pPr>
    </w:p>
    <w:p w14:paraId="52309C28" w14:textId="77777777" w:rsidR="0051660A" w:rsidRDefault="007C2F1E">
      <w:pPr>
        <w:spacing w:line="360" w:lineRule="auto"/>
        <w:jc w:val="both"/>
        <w:rPr>
          <w:b/>
          <w:sz w:val="28"/>
          <w:szCs w:val="28"/>
        </w:rPr>
      </w:pPr>
      <w:r>
        <w:rPr>
          <w:b/>
          <w:sz w:val="28"/>
          <w:szCs w:val="28"/>
        </w:rPr>
        <w:t>¿Vale la pena?</w:t>
      </w:r>
    </w:p>
    <w:p w14:paraId="2DE385B8" w14:textId="77777777" w:rsidR="0051660A" w:rsidRDefault="0051660A">
      <w:pPr>
        <w:spacing w:line="360" w:lineRule="auto"/>
        <w:jc w:val="both"/>
        <w:rPr>
          <w:b/>
          <w:sz w:val="28"/>
          <w:szCs w:val="28"/>
        </w:rPr>
      </w:pPr>
    </w:p>
    <w:p w14:paraId="0C8DBFDC" w14:textId="77777777" w:rsidR="0051660A" w:rsidRDefault="007C2F1E">
      <w:pPr>
        <w:spacing w:line="360" w:lineRule="auto"/>
        <w:jc w:val="both"/>
        <w:rPr>
          <w:sz w:val="28"/>
          <w:szCs w:val="28"/>
          <w:u w:val="single"/>
        </w:rPr>
      </w:pPr>
      <w:r>
        <w:rPr>
          <w:sz w:val="28"/>
          <w:szCs w:val="28"/>
        </w:rPr>
        <w:t xml:space="preserve">Si respondió </w:t>
      </w:r>
      <w:r>
        <w:rPr>
          <w:b/>
          <w:sz w:val="28"/>
          <w:szCs w:val="28"/>
        </w:rPr>
        <w:t>"sí"</w:t>
      </w:r>
      <w:r>
        <w:rPr>
          <w:sz w:val="28"/>
          <w:szCs w:val="28"/>
        </w:rPr>
        <w:t xml:space="preserve"> a cada pregunta, es probable que esté </w:t>
      </w:r>
      <w:r>
        <w:rPr>
          <w:sz w:val="28"/>
          <w:szCs w:val="28"/>
          <w:u w:val="single"/>
        </w:rPr>
        <w:t>motivado.</w:t>
      </w:r>
    </w:p>
    <w:p w14:paraId="3506107F" w14:textId="77777777" w:rsidR="0051660A" w:rsidRDefault="0051660A">
      <w:pPr>
        <w:spacing w:line="360" w:lineRule="auto"/>
        <w:jc w:val="both"/>
        <w:rPr>
          <w:sz w:val="28"/>
          <w:szCs w:val="28"/>
        </w:rPr>
      </w:pPr>
    </w:p>
    <w:p w14:paraId="40A2BF4E" w14:textId="77777777" w:rsidR="00E5298C" w:rsidRDefault="00E5298C">
      <w:pPr>
        <w:spacing w:line="360" w:lineRule="auto"/>
        <w:jc w:val="both"/>
        <w:rPr>
          <w:b/>
          <w:i/>
          <w:sz w:val="28"/>
          <w:szCs w:val="28"/>
        </w:rPr>
      </w:pPr>
    </w:p>
    <w:p w14:paraId="3C04BDE6" w14:textId="3E91E3E2" w:rsidR="0051660A" w:rsidRDefault="007C2F1E">
      <w:pPr>
        <w:spacing w:line="360" w:lineRule="auto"/>
        <w:jc w:val="both"/>
        <w:rPr>
          <w:b/>
          <w:i/>
          <w:sz w:val="28"/>
          <w:szCs w:val="28"/>
        </w:rPr>
      </w:pPr>
      <w:r>
        <w:rPr>
          <w:b/>
          <w:i/>
          <w:sz w:val="28"/>
          <w:szCs w:val="28"/>
        </w:rPr>
        <w:t>Interpretación de la actividad</w:t>
      </w:r>
    </w:p>
    <w:p w14:paraId="1CF5F946" w14:textId="7DE0390D" w:rsidR="0051660A" w:rsidRDefault="007C2F1E">
      <w:pPr>
        <w:spacing w:line="360" w:lineRule="auto"/>
        <w:jc w:val="both"/>
        <w:rPr>
          <w:i/>
          <w:sz w:val="28"/>
          <w:szCs w:val="28"/>
        </w:rPr>
      </w:pPr>
      <w:r>
        <w:rPr>
          <w:sz w:val="28"/>
          <w:szCs w:val="28"/>
        </w:rPr>
        <w:t xml:space="preserve">Hablando de consecuencias, Geller considera que son 4 “consecuencias” las 4 </w:t>
      </w:r>
      <w:r>
        <w:rPr>
          <w:b/>
          <w:sz w:val="28"/>
          <w:szCs w:val="28"/>
        </w:rPr>
        <w:t>“C”</w:t>
      </w:r>
      <w:r>
        <w:rPr>
          <w:sz w:val="28"/>
          <w:szCs w:val="28"/>
        </w:rPr>
        <w:t xml:space="preserve"> vitales en que se basa </w:t>
      </w:r>
      <w:r>
        <w:rPr>
          <w:i/>
          <w:sz w:val="28"/>
          <w:szCs w:val="28"/>
        </w:rPr>
        <w:t>la auto-motivación:</w:t>
      </w:r>
    </w:p>
    <w:p w14:paraId="2368A84E" w14:textId="77777777" w:rsidR="0051660A" w:rsidRDefault="0051660A">
      <w:pPr>
        <w:spacing w:line="360" w:lineRule="auto"/>
        <w:jc w:val="both"/>
        <w:rPr>
          <w:sz w:val="28"/>
          <w:szCs w:val="28"/>
        </w:rPr>
      </w:pPr>
    </w:p>
    <w:p w14:paraId="010D82D2" w14:textId="77777777" w:rsidR="0051660A" w:rsidRDefault="007C2F1E">
      <w:pPr>
        <w:spacing w:line="360" w:lineRule="auto"/>
        <w:jc w:val="both"/>
        <w:rPr>
          <w:sz w:val="28"/>
          <w:szCs w:val="28"/>
        </w:rPr>
      </w:pPr>
      <w:r>
        <w:rPr>
          <w:b/>
          <w:color w:val="7030A0"/>
          <w:sz w:val="28"/>
          <w:szCs w:val="28"/>
        </w:rPr>
        <w:lastRenderedPageBreak/>
        <w:t>C</w:t>
      </w:r>
      <w:r>
        <w:rPr>
          <w:b/>
          <w:color w:val="E36C09"/>
          <w:sz w:val="28"/>
          <w:szCs w:val="28"/>
        </w:rPr>
        <w:t>ONSECUENCIAS:</w:t>
      </w:r>
      <w:r>
        <w:rPr>
          <w:sz w:val="28"/>
          <w:szCs w:val="28"/>
        </w:rPr>
        <w:t xml:space="preserve"> Para estar auto-motivado,  tiene usted que querer sinceramente las consecuencias asociadas a las acciones que usted lleve a cabo, en lugar de simplemente hacer algo para evitar consecuencias negativas;</w:t>
      </w:r>
    </w:p>
    <w:p w14:paraId="7E605487" w14:textId="77777777" w:rsidR="0051660A" w:rsidRDefault="007C2F1E">
      <w:pPr>
        <w:spacing w:line="360" w:lineRule="auto"/>
        <w:jc w:val="both"/>
        <w:rPr>
          <w:sz w:val="28"/>
          <w:szCs w:val="28"/>
        </w:rPr>
      </w:pPr>
      <w:r>
        <w:rPr>
          <w:b/>
          <w:color w:val="7030A0"/>
          <w:sz w:val="28"/>
          <w:szCs w:val="28"/>
        </w:rPr>
        <w:t>C</w:t>
      </w:r>
      <w:r>
        <w:rPr>
          <w:b/>
          <w:color w:val="0070C0"/>
          <w:sz w:val="28"/>
          <w:szCs w:val="28"/>
        </w:rPr>
        <w:t>ompetencia:</w:t>
      </w:r>
      <w:r>
        <w:rPr>
          <w:sz w:val="28"/>
          <w:szCs w:val="28"/>
        </w:rPr>
        <w:t xml:space="preserve"> Si respondió las tres preguntas anteriores con un </w:t>
      </w:r>
      <w:r>
        <w:rPr>
          <w:b/>
          <w:sz w:val="28"/>
          <w:szCs w:val="28"/>
        </w:rPr>
        <w:t>"sí"</w:t>
      </w:r>
      <w:r>
        <w:rPr>
          <w:sz w:val="28"/>
          <w:szCs w:val="28"/>
        </w:rPr>
        <w:t xml:space="preserve"> , se sentirá competente en su capacidad para hacer las cosas;</w:t>
      </w:r>
    </w:p>
    <w:p w14:paraId="5097BF9F" w14:textId="77777777" w:rsidR="0051660A" w:rsidRDefault="007C2F1E">
      <w:pPr>
        <w:spacing w:line="360" w:lineRule="auto"/>
        <w:jc w:val="both"/>
        <w:rPr>
          <w:sz w:val="28"/>
          <w:szCs w:val="28"/>
        </w:rPr>
      </w:pPr>
      <w:r>
        <w:rPr>
          <w:b/>
          <w:color w:val="7030A0"/>
          <w:sz w:val="28"/>
          <w:szCs w:val="28"/>
        </w:rPr>
        <w:t>Elección (C</w:t>
      </w:r>
      <w:r>
        <w:rPr>
          <w:b/>
          <w:color w:val="C00000"/>
          <w:sz w:val="28"/>
          <w:szCs w:val="28"/>
        </w:rPr>
        <w:t>hoice):</w:t>
      </w:r>
      <w:r>
        <w:rPr>
          <w:sz w:val="28"/>
          <w:szCs w:val="28"/>
        </w:rPr>
        <w:t xml:space="preserve"> Tener un sentido de autonomía sobre sus acciones fomenta la automotivación;</w:t>
      </w:r>
    </w:p>
    <w:p w14:paraId="689F1073" w14:textId="77777777" w:rsidR="0051660A" w:rsidRDefault="007C2F1E">
      <w:pPr>
        <w:spacing w:line="360" w:lineRule="auto"/>
        <w:jc w:val="both"/>
        <w:rPr>
          <w:sz w:val="28"/>
          <w:szCs w:val="28"/>
        </w:rPr>
      </w:pPr>
      <w:r>
        <w:rPr>
          <w:b/>
          <w:color w:val="7030A0"/>
          <w:sz w:val="28"/>
          <w:szCs w:val="28"/>
        </w:rPr>
        <w:t>C</w:t>
      </w:r>
      <w:r>
        <w:rPr>
          <w:b/>
          <w:color w:val="00B050"/>
          <w:sz w:val="28"/>
          <w:szCs w:val="28"/>
        </w:rPr>
        <w:t>omunidad:</w:t>
      </w:r>
      <w:r>
        <w:rPr>
          <w:sz w:val="28"/>
          <w:szCs w:val="28"/>
        </w:rPr>
        <w:t xml:space="preserve"> Tener apoyo social y conexiones con otros es fundamental para sentirse motivado y creer en usted mismo y en su poder para lograrlo (Geller, 2016).</w:t>
      </w:r>
    </w:p>
    <w:p w14:paraId="3946F5E0" w14:textId="77777777" w:rsidR="0051660A" w:rsidRDefault="0051660A">
      <w:pPr>
        <w:spacing w:line="360" w:lineRule="auto"/>
        <w:jc w:val="both"/>
        <w:rPr>
          <w:sz w:val="28"/>
          <w:szCs w:val="28"/>
        </w:rPr>
      </w:pPr>
    </w:p>
    <w:p w14:paraId="72537401" w14:textId="77777777" w:rsidR="0051660A" w:rsidRDefault="007C2F1E">
      <w:pPr>
        <w:spacing w:line="360" w:lineRule="auto"/>
        <w:jc w:val="both"/>
        <w:rPr>
          <w:sz w:val="28"/>
          <w:szCs w:val="28"/>
        </w:rPr>
      </w:pPr>
      <w:r>
        <w:rPr>
          <w:sz w:val="28"/>
          <w:szCs w:val="28"/>
        </w:rPr>
        <w:t xml:space="preserve">Fuente: </w:t>
      </w:r>
      <w:hyperlink r:id="rId6">
        <w:r>
          <w:rPr>
            <w:color w:val="0000FF"/>
            <w:sz w:val="28"/>
            <w:szCs w:val="28"/>
            <w:u w:val="single"/>
          </w:rPr>
          <w:t>https://positivepsychology.com/self-motivation/</w:t>
        </w:r>
      </w:hyperlink>
    </w:p>
    <w:p w14:paraId="06963E35" w14:textId="77777777" w:rsidR="0051660A" w:rsidRDefault="0051660A">
      <w:pPr>
        <w:rPr>
          <w:sz w:val="32"/>
          <w:szCs w:val="32"/>
        </w:rPr>
      </w:pPr>
    </w:p>
    <w:p w14:paraId="4CDD23D6" w14:textId="77777777" w:rsidR="0051660A" w:rsidRDefault="0051660A">
      <w:pPr>
        <w:rPr>
          <w:sz w:val="32"/>
          <w:szCs w:val="32"/>
        </w:rPr>
      </w:pPr>
    </w:p>
    <w:p w14:paraId="5AB4A581" w14:textId="77777777" w:rsidR="0051660A" w:rsidRDefault="0051660A">
      <w:pPr>
        <w:rPr>
          <w:sz w:val="32"/>
          <w:szCs w:val="32"/>
        </w:rPr>
      </w:pPr>
    </w:p>
    <w:p w14:paraId="5F3E1AC1" w14:textId="77777777" w:rsidR="0051660A" w:rsidRDefault="0051660A">
      <w:pPr>
        <w:rPr>
          <w:sz w:val="32"/>
          <w:szCs w:val="32"/>
        </w:rPr>
      </w:pPr>
    </w:p>
    <w:p w14:paraId="6C955698" w14:textId="77777777" w:rsidR="0051660A" w:rsidRDefault="0051660A">
      <w:pPr>
        <w:rPr>
          <w:sz w:val="32"/>
          <w:szCs w:val="32"/>
        </w:rPr>
      </w:pPr>
    </w:p>
    <w:p w14:paraId="3828086B" w14:textId="77777777" w:rsidR="0051660A" w:rsidRDefault="0051660A">
      <w:pPr>
        <w:rPr>
          <w:sz w:val="32"/>
          <w:szCs w:val="32"/>
        </w:rPr>
      </w:pPr>
    </w:p>
    <w:p w14:paraId="72D7CCCE" w14:textId="77777777" w:rsidR="0051660A" w:rsidRDefault="0051660A">
      <w:pPr>
        <w:rPr>
          <w:sz w:val="32"/>
          <w:szCs w:val="32"/>
        </w:rPr>
      </w:pPr>
    </w:p>
    <w:p w14:paraId="5BD8F62B" w14:textId="77777777" w:rsidR="0051660A" w:rsidRDefault="0051660A">
      <w:pPr>
        <w:rPr>
          <w:sz w:val="32"/>
          <w:szCs w:val="32"/>
        </w:rPr>
      </w:pPr>
    </w:p>
    <w:p w14:paraId="2D68A8DD" w14:textId="77777777" w:rsidR="0051660A" w:rsidRDefault="007C2F1E">
      <w:pPr>
        <w:rPr>
          <w:b/>
          <w:sz w:val="28"/>
          <w:szCs w:val="28"/>
        </w:rPr>
      </w:pPr>
      <w:r>
        <w:rPr>
          <w:b/>
          <w:sz w:val="28"/>
          <w:szCs w:val="28"/>
        </w:rPr>
        <w:t>RECURSO 2 - Herramientas de motivación que realmente funcionan</w:t>
      </w:r>
    </w:p>
    <w:p w14:paraId="2322E693" w14:textId="77777777" w:rsidR="0051660A" w:rsidRDefault="0051660A">
      <w:pPr>
        <w:spacing w:line="360" w:lineRule="auto"/>
        <w:jc w:val="both"/>
        <w:rPr>
          <w:sz w:val="28"/>
          <w:szCs w:val="28"/>
        </w:rPr>
      </w:pPr>
    </w:p>
    <w:p w14:paraId="0CF46967" w14:textId="77777777" w:rsidR="0051660A" w:rsidRDefault="007C2F1E">
      <w:pPr>
        <w:spacing w:line="360" w:lineRule="auto"/>
        <w:jc w:val="both"/>
        <w:rPr>
          <w:sz w:val="28"/>
          <w:szCs w:val="28"/>
        </w:rPr>
      </w:pPr>
      <w:r>
        <w:rPr>
          <w:sz w:val="28"/>
          <w:szCs w:val="28"/>
        </w:rPr>
        <w:t xml:space="preserve">Fuente: </w:t>
      </w:r>
      <w:hyperlink r:id="rId7">
        <w:r>
          <w:rPr>
            <w:color w:val="0000FF"/>
            <w:sz w:val="28"/>
            <w:szCs w:val="28"/>
            <w:u w:val="single"/>
          </w:rPr>
          <w:t>https://time.com/4262774/motivation-ways/</w:t>
        </w:r>
      </w:hyperlink>
      <w:r>
        <w:rPr>
          <w:sz w:val="28"/>
          <w:szCs w:val="28"/>
        </w:rPr>
        <w:t xml:space="preserve"> (Esto fue solo una fuente de inspiración. La actividad a continuación se revisa y se adapta de acuerdo con las necesidades de los representantes de los grupos destinatarios).</w:t>
      </w:r>
    </w:p>
    <w:p w14:paraId="177C3949" w14:textId="77777777" w:rsidR="0051660A" w:rsidRDefault="0051660A">
      <w:pPr>
        <w:rPr>
          <w:sz w:val="36"/>
          <w:szCs w:val="36"/>
        </w:rPr>
      </w:pPr>
    </w:p>
    <w:p w14:paraId="13AE6716" w14:textId="77777777" w:rsidR="0051660A" w:rsidRDefault="007C2F1E">
      <w:pPr>
        <w:spacing w:line="360" w:lineRule="auto"/>
        <w:jc w:val="both"/>
        <w:rPr>
          <w:b/>
          <w:color w:val="0070C0"/>
          <w:sz w:val="28"/>
          <w:szCs w:val="28"/>
        </w:rPr>
      </w:pPr>
      <w:r>
        <w:rPr>
          <w:b/>
          <w:color w:val="0070C0"/>
          <w:sz w:val="28"/>
          <w:szCs w:val="28"/>
        </w:rPr>
        <w:t>1. Conéctese con sus valores</w:t>
      </w:r>
    </w:p>
    <w:p w14:paraId="24B567FF" w14:textId="77777777" w:rsidR="0051660A" w:rsidRDefault="007C2F1E">
      <w:pPr>
        <w:spacing w:line="360" w:lineRule="auto"/>
        <w:jc w:val="both"/>
        <w:rPr>
          <w:sz w:val="28"/>
          <w:szCs w:val="28"/>
        </w:rPr>
      </w:pPr>
      <w:r>
        <w:rPr>
          <w:sz w:val="28"/>
          <w:szCs w:val="28"/>
        </w:rPr>
        <w:t>Si puede conectar el trabajo que realiza con sus valores, incluso de forma pequeña, puede cambiar su estilo. Encuentre formas de hacer crecer sus habilidades en cualquier situación. Por ejemplo, no solo "hago una tarea". No solo "hago algo". Yo "aprendo algo nuevo".</w:t>
      </w:r>
    </w:p>
    <w:p w14:paraId="5E637388" w14:textId="77777777" w:rsidR="0051660A" w:rsidRDefault="007C2F1E">
      <w:pPr>
        <w:spacing w:line="360" w:lineRule="auto"/>
        <w:jc w:val="both"/>
        <w:rPr>
          <w:b/>
          <w:sz w:val="28"/>
          <w:szCs w:val="28"/>
        </w:rPr>
      </w:pPr>
      <w:r>
        <w:rPr>
          <w:b/>
          <w:sz w:val="28"/>
          <w:szCs w:val="28"/>
        </w:rPr>
        <w:t xml:space="preserve">Tarea: </w:t>
      </w:r>
      <w:r>
        <w:rPr>
          <w:sz w:val="28"/>
          <w:szCs w:val="28"/>
        </w:rPr>
        <w:t>Piense en otras formas de aumentar sus habilidades siguiendo su experiencia laboral y de vida.</w:t>
      </w:r>
    </w:p>
    <w:p w14:paraId="285416B4" w14:textId="77777777" w:rsidR="0051660A" w:rsidRDefault="007C2F1E">
      <w:pPr>
        <w:spacing w:line="360" w:lineRule="auto"/>
        <w:jc w:val="both"/>
        <w:rPr>
          <w:b/>
          <w:color w:val="E36C09"/>
          <w:sz w:val="28"/>
          <w:szCs w:val="28"/>
        </w:rPr>
      </w:pPr>
      <w:r>
        <w:rPr>
          <w:b/>
          <w:color w:val="E36C09"/>
          <w:sz w:val="28"/>
          <w:szCs w:val="28"/>
        </w:rPr>
        <w:t>2. Encuentre su POR QUÉ</w:t>
      </w:r>
    </w:p>
    <w:p w14:paraId="3CF7B941" w14:textId="77777777" w:rsidR="0051660A" w:rsidRDefault="007C2F1E">
      <w:pPr>
        <w:spacing w:line="360" w:lineRule="auto"/>
        <w:jc w:val="both"/>
        <w:rPr>
          <w:sz w:val="28"/>
          <w:szCs w:val="28"/>
        </w:rPr>
      </w:pPr>
      <w:r>
        <w:rPr>
          <w:sz w:val="28"/>
          <w:szCs w:val="28"/>
        </w:rPr>
        <w:t>Descubra un propósito convincente. Convierta esto en una frase.</w:t>
      </w:r>
    </w:p>
    <w:p w14:paraId="068ABF7E" w14:textId="77777777" w:rsidR="0051660A" w:rsidRDefault="007C2F1E">
      <w:pPr>
        <w:spacing w:line="360" w:lineRule="auto"/>
        <w:jc w:val="both"/>
        <w:rPr>
          <w:sz w:val="28"/>
          <w:szCs w:val="28"/>
        </w:rPr>
      </w:pPr>
      <w:r>
        <w:rPr>
          <w:sz w:val="28"/>
          <w:szCs w:val="28"/>
        </w:rPr>
        <w:t>Por ejemplo, cuando no tengo un buen día en el trabajo, me recuerdo a mí mismo que estoy aquí para "hacer que los demás sean geniales". Esto me vuelve a encaminar, compartiendo lo mejor de lo que sé.</w:t>
      </w:r>
    </w:p>
    <w:p w14:paraId="13E10630" w14:textId="77777777" w:rsidR="0051660A" w:rsidRDefault="007C2F1E">
      <w:pPr>
        <w:spacing w:line="360" w:lineRule="auto"/>
        <w:jc w:val="both"/>
        <w:rPr>
          <w:sz w:val="28"/>
          <w:szCs w:val="28"/>
        </w:rPr>
      </w:pPr>
      <w:r>
        <w:rPr>
          <w:b/>
          <w:sz w:val="28"/>
          <w:szCs w:val="28"/>
        </w:rPr>
        <w:t xml:space="preserve">Tarea: </w:t>
      </w:r>
      <w:r>
        <w:rPr>
          <w:sz w:val="28"/>
          <w:szCs w:val="28"/>
        </w:rPr>
        <w:t>pensar</w:t>
      </w:r>
      <w:r>
        <w:rPr>
          <w:b/>
          <w:sz w:val="28"/>
          <w:szCs w:val="28"/>
        </w:rPr>
        <w:t xml:space="preserve"> </w:t>
      </w:r>
      <w:r>
        <w:rPr>
          <w:sz w:val="28"/>
          <w:szCs w:val="28"/>
        </w:rPr>
        <w:t>otras situaciones en las que no se rinde y se motiva independientemente del problema.</w:t>
      </w:r>
    </w:p>
    <w:p w14:paraId="7DB65A90" w14:textId="77777777" w:rsidR="0051660A" w:rsidRDefault="007C2F1E">
      <w:pPr>
        <w:spacing w:line="360" w:lineRule="auto"/>
        <w:jc w:val="both"/>
        <w:rPr>
          <w:b/>
          <w:color w:val="C00000"/>
          <w:sz w:val="28"/>
          <w:szCs w:val="28"/>
        </w:rPr>
      </w:pPr>
      <w:r>
        <w:rPr>
          <w:b/>
          <w:color w:val="C00000"/>
          <w:sz w:val="28"/>
          <w:szCs w:val="28"/>
        </w:rPr>
        <w:t>3. Cambie su POR QUÉ</w:t>
      </w:r>
    </w:p>
    <w:p w14:paraId="57BD3594" w14:textId="1DF9B3C4" w:rsidR="0051660A" w:rsidRDefault="007C2F1E">
      <w:pPr>
        <w:spacing w:line="360" w:lineRule="auto"/>
        <w:jc w:val="both"/>
        <w:rPr>
          <w:sz w:val="28"/>
          <w:szCs w:val="28"/>
        </w:rPr>
      </w:pPr>
      <w:r>
        <w:rPr>
          <w:b/>
          <w:sz w:val="28"/>
          <w:szCs w:val="28"/>
        </w:rPr>
        <w:t xml:space="preserve">Reflexione sobre: </w:t>
      </w:r>
      <w:r>
        <w:rPr>
          <w:sz w:val="28"/>
          <w:szCs w:val="28"/>
        </w:rPr>
        <w:t>A veces estás haciendo cosas por la razón equivocada. ¿Está haciendo esa tarea solo por cumplirla o para aprender algo nuevo?</w:t>
      </w:r>
    </w:p>
    <w:p w14:paraId="0F722C6A" w14:textId="77777777" w:rsidR="00E5298C" w:rsidRDefault="00E5298C">
      <w:pPr>
        <w:spacing w:line="360" w:lineRule="auto"/>
        <w:jc w:val="both"/>
        <w:rPr>
          <w:sz w:val="28"/>
          <w:szCs w:val="28"/>
        </w:rPr>
      </w:pPr>
    </w:p>
    <w:p w14:paraId="72F59527" w14:textId="77777777" w:rsidR="00E5298C" w:rsidRDefault="00E5298C">
      <w:pPr>
        <w:spacing w:line="360" w:lineRule="auto"/>
        <w:jc w:val="both"/>
        <w:rPr>
          <w:b/>
          <w:color w:val="00B050"/>
          <w:sz w:val="28"/>
          <w:szCs w:val="28"/>
        </w:rPr>
      </w:pPr>
    </w:p>
    <w:p w14:paraId="10BD64EE" w14:textId="2A1E998E" w:rsidR="0051660A" w:rsidRDefault="007C2F1E">
      <w:pPr>
        <w:spacing w:line="360" w:lineRule="auto"/>
        <w:jc w:val="both"/>
        <w:rPr>
          <w:b/>
          <w:color w:val="00B050"/>
          <w:sz w:val="28"/>
          <w:szCs w:val="28"/>
        </w:rPr>
      </w:pPr>
      <w:r>
        <w:rPr>
          <w:b/>
          <w:color w:val="00B050"/>
          <w:sz w:val="28"/>
          <w:szCs w:val="28"/>
        </w:rPr>
        <w:t>4. Recuerde la sensación</w:t>
      </w:r>
    </w:p>
    <w:p w14:paraId="4CD5C318" w14:textId="77777777" w:rsidR="0051660A" w:rsidRDefault="007C2F1E">
      <w:pPr>
        <w:spacing w:line="360" w:lineRule="auto"/>
        <w:jc w:val="both"/>
        <w:rPr>
          <w:sz w:val="28"/>
          <w:szCs w:val="28"/>
        </w:rPr>
      </w:pPr>
      <w:r>
        <w:rPr>
          <w:sz w:val="28"/>
          <w:szCs w:val="28"/>
        </w:rPr>
        <w:lastRenderedPageBreak/>
        <w:t xml:space="preserve">Recuerde la sensación. ¿Cómo se sintió cuando comenzó el negocio en emprendimiento? </w:t>
      </w:r>
      <w:r>
        <w:rPr>
          <w:b/>
          <w:sz w:val="28"/>
          <w:szCs w:val="28"/>
        </w:rPr>
        <w:t>Consejos:</w:t>
      </w:r>
      <w:r>
        <w:rPr>
          <w:sz w:val="28"/>
          <w:szCs w:val="28"/>
        </w:rPr>
        <w:t xml:space="preserve"> cuando se siente bien, encuentra su motivación más rápido.</w:t>
      </w:r>
    </w:p>
    <w:p w14:paraId="3FAA583E" w14:textId="77777777" w:rsidR="0051660A" w:rsidRDefault="007C2F1E">
      <w:pPr>
        <w:rPr>
          <w:b/>
          <w:color w:val="7030A0"/>
          <w:sz w:val="28"/>
          <w:szCs w:val="28"/>
        </w:rPr>
      </w:pPr>
      <w:r>
        <w:rPr>
          <w:b/>
          <w:color w:val="7030A0"/>
          <w:sz w:val="28"/>
          <w:szCs w:val="28"/>
        </w:rPr>
        <w:t>5. Encuentre una metáfora significativa</w:t>
      </w:r>
    </w:p>
    <w:p w14:paraId="05082B47" w14:textId="77777777" w:rsidR="0051660A" w:rsidRDefault="0051660A">
      <w:pPr>
        <w:rPr>
          <w:b/>
          <w:color w:val="7030A0"/>
          <w:sz w:val="28"/>
          <w:szCs w:val="28"/>
        </w:rPr>
      </w:pPr>
    </w:p>
    <w:p w14:paraId="2570F3B9" w14:textId="77777777" w:rsidR="0051660A" w:rsidRDefault="007C2F1E">
      <w:pPr>
        <w:spacing w:line="360" w:lineRule="auto"/>
        <w:jc w:val="both"/>
        <w:rPr>
          <w:sz w:val="28"/>
          <w:szCs w:val="28"/>
        </w:rPr>
      </w:pPr>
      <w:r>
        <w:rPr>
          <w:sz w:val="28"/>
          <w:szCs w:val="28"/>
        </w:rPr>
        <w:t>Lo más poderoso que puede hacer es encontrar una metáfora que se conecte con sus valores. Es por eso que convierto mis tareas en "aventuras épicas".</w:t>
      </w:r>
    </w:p>
    <w:p w14:paraId="7942CB22" w14:textId="77777777" w:rsidR="0051660A" w:rsidRDefault="007C2F1E">
      <w:pPr>
        <w:rPr>
          <w:sz w:val="28"/>
          <w:szCs w:val="28"/>
        </w:rPr>
      </w:pPr>
      <w:r>
        <w:rPr>
          <w:b/>
          <w:sz w:val="28"/>
          <w:szCs w:val="28"/>
        </w:rPr>
        <w:t xml:space="preserve">Tarea: </w:t>
      </w:r>
      <w:r>
        <w:rPr>
          <w:sz w:val="28"/>
          <w:szCs w:val="28"/>
        </w:rPr>
        <w:t>Piense en la metáfora principal.</w:t>
      </w:r>
      <w:r>
        <w:rPr>
          <w:b/>
          <w:sz w:val="28"/>
          <w:szCs w:val="28"/>
        </w:rPr>
        <w:t xml:space="preserve"> </w:t>
      </w:r>
      <w:r>
        <w:rPr>
          <w:sz w:val="28"/>
          <w:szCs w:val="28"/>
        </w:rPr>
        <w:t>Eso le ayuda a conectarse con sus valores personales o profesionales.</w:t>
      </w:r>
    </w:p>
    <w:p w14:paraId="1277C9C5" w14:textId="77777777" w:rsidR="0051660A" w:rsidRDefault="0051660A">
      <w:pPr>
        <w:rPr>
          <w:sz w:val="28"/>
          <w:szCs w:val="28"/>
        </w:rPr>
      </w:pPr>
    </w:p>
    <w:p w14:paraId="18844C22" w14:textId="5267FEB0" w:rsidR="0051660A" w:rsidRDefault="007C2F1E">
      <w:pPr>
        <w:rPr>
          <w:b/>
          <w:color w:val="31849B"/>
          <w:sz w:val="28"/>
          <w:szCs w:val="28"/>
        </w:rPr>
      </w:pPr>
      <w:r>
        <w:rPr>
          <w:b/>
          <w:color w:val="31849B"/>
          <w:sz w:val="28"/>
          <w:szCs w:val="28"/>
        </w:rPr>
        <w:t xml:space="preserve">6. "ELIJA" </w:t>
      </w:r>
    </w:p>
    <w:p w14:paraId="2669655B" w14:textId="77777777" w:rsidR="0051660A" w:rsidRDefault="0051660A">
      <w:pPr>
        <w:rPr>
          <w:sz w:val="28"/>
          <w:szCs w:val="28"/>
        </w:rPr>
      </w:pPr>
    </w:p>
    <w:p w14:paraId="346225F5" w14:textId="77777777" w:rsidR="0051660A" w:rsidRDefault="007C2F1E">
      <w:pPr>
        <w:spacing w:line="360" w:lineRule="auto"/>
        <w:jc w:val="both"/>
        <w:rPr>
          <w:sz w:val="28"/>
          <w:szCs w:val="28"/>
        </w:rPr>
      </w:pPr>
      <w:r>
        <w:rPr>
          <w:sz w:val="28"/>
          <w:szCs w:val="28"/>
        </w:rPr>
        <w:t>El poder de elección y simplemente reformular su idioma a "ELEGIR" puede ser increíblemente estimulante y exactamente el lenguaje motivador que necesita escuchar. Elija sus palabras con cuidado y haga que funcionen para usted.</w:t>
      </w:r>
    </w:p>
    <w:p w14:paraId="3456EFF0" w14:textId="77777777" w:rsidR="0051660A" w:rsidRDefault="007C2F1E">
      <w:pPr>
        <w:spacing w:line="360" w:lineRule="auto"/>
        <w:jc w:val="both"/>
        <w:rPr>
          <w:sz w:val="28"/>
          <w:szCs w:val="28"/>
        </w:rPr>
      </w:pPr>
      <w:r>
        <w:rPr>
          <w:b/>
          <w:sz w:val="28"/>
          <w:szCs w:val="28"/>
        </w:rPr>
        <w:t xml:space="preserve">Tarea: </w:t>
      </w:r>
      <w:r>
        <w:rPr>
          <w:sz w:val="28"/>
          <w:szCs w:val="28"/>
        </w:rPr>
        <w:t>Piense en su experiencia laboral e identifique al menos dos situaciones cuando</w:t>
      </w:r>
      <w:r>
        <w:rPr>
          <w:b/>
          <w:sz w:val="28"/>
          <w:szCs w:val="28"/>
        </w:rPr>
        <w:t xml:space="preserve"> </w:t>
      </w:r>
      <w:r>
        <w:rPr>
          <w:sz w:val="28"/>
          <w:szCs w:val="28"/>
        </w:rPr>
        <w:t>elige</w:t>
      </w:r>
      <w:r>
        <w:rPr>
          <w:b/>
          <w:sz w:val="28"/>
          <w:szCs w:val="28"/>
        </w:rPr>
        <w:t xml:space="preserve"> </w:t>
      </w:r>
      <w:r>
        <w:rPr>
          <w:sz w:val="28"/>
          <w:szCs w:val="28"/>
        </w:rPr>
        <w:t>tomar medidas y estar motivado.</w:t>
      </w:r>
    </w:p>
    <w:p w14:paraId="661A245B" w14:textId="77777777" w:rsidR="0051660A" w:rsidRDefault="007C2F1E">
      <w:pPr>
        <w:rPr>
          <w:b/>
          <w:color w:val="943734"/>
          <w:sz w:val="28"/>
          <w:szCs w:val="28"/>
        </w:rPr>
      </w:pPr>
      <w:r>
        <w:rPr>
          <w:b/>
          <w:color w:val="943734"/>
          <w:sz w:val="28"/>
          <w:szCs w:val="28"/>
        </w:rPr>
        <w:t xml:space="preserve">7. Juegue con sus fortalezas </w:t>
      </w:r>
    </w:p>
    <w:p w14:paraId="13F1A6DB" w14:textId="77777777" w:rsidR="0051660A" w:rsidRDefault="0051660A">
      <w:pPr>
        <w:rPr>
          <w:sz w:val="28"/>
          <w:szCs w:val="28"/>
        </w:rPr>
      </w:pPr>
    </w:p>
    <w:p w14:paraId="389AD356" w14:textId="77777777" w:rsidR="0051660A" w:rsidRDefault="007C2F1E">
      <w:pPr>
        <w:spacing w:line="360" w:lineRule="auto"/>
        <w:jc w:val="both"/>
        <w:rPr>
          <w:sz w:val="28"/>
          <w:szCs w:val="28"/>
        </w:rPr>
      </w:pPr>
      <w:r>
        <w:rPr>
          <w:sz w:val="28"/>
          <w:szCs w:val="28"/>
        </w:rPr>
        <w:t>Las fortalezas son el lugar donde se puede crecer lo mejor posible. Encuentre las cosas que puede hacer todo el día que realmente disfrute. Pruebe las técnicas de motivación para ver qué funciona para usted.</w:t>
      </w:r>
    </w:p>
    <w:p w14:paraId="26AA516D" w14:textId="77777777" w:rsidR="0051660A" w:rsidRDefault="007C2F1E">
      <w:pPr>
        <w:jc w:val="both"/>
        <w:rPr>
          <w:sz w:val="28"/>
          <w:szCs w:val="28"/>
        </w:rPr>
      </w:pPr>
      <w:r>
        <w:rPr>
          <w:b/>
          <w:sz w:val="28"/>
          <w:szCs w:val="28"/>
        </w:rPr>
        <w:t xml:space="preserve">Tarea: </w:t>
      </w:r>
      <w:r>
        <w:rPr>
          <w:sz w:val="28"/>
          <w:szCs w:val="28"/>
        </w:rPr>
        <w:t>Piense en su contexto personal y / o profesional cotidiano</w:t>
      </w:r>
      <w:r>
        <w:rPr>
          <w:b/>
          <w:sz w:val="28"/>
          <w:szCs w:val="28"/>
        </w:rPr>
        <w:t xml:space="preserve"> </w:t>
      </w:r>
      <w:r>
        <w:rPr>
          <w:sz w:val="28"/>
          <w:szCs w:val="28"/>
        </w:rPr>
        <w:t>e intente encontrar al menos una cosa que hace y realmente disfruta.</w:t>
      </w:r>
    </w:p>
    <w:sectPr w:rsidR="0051660A">
      <w:headerReference w:type="even" r:id="rId8"/>
      <w:headerReference w:type="default" r:id="rId9"/>
      <w:footerReference w:type="default" r:id="rId10"/>
      <w:headerReference w:type="first" r:id="rId11"/>
      <w:pgSz w:w="16839" w:h="11907"/>
      <w:pgMar w:top="1559"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65D3" w14:textId="77777777" w:rsidR="00D869D5" w:rsidRDefault="00D869D5">
      <w:r>
        <w:separator/>
      </w:r>
    </w:p>
  </w:endnote>
  <w:endnote w:type="continuationSeparator" w:id="0">
    <w:p w14:paraId="192A4989" w14:textId="77777777" w:rsidR="00D869D5" w:rsidRDefault="00D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B83" w14:textId="77777777" w:rsidR="0051660A" w:rsidRDefault="007C2F1E">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150B503A" wp14:editId="6E11749E">
          <wp:extent cx="1440873" cy="495300"/>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440873" cy="495300"/>
                  </a:xfrm>
                  <a:prstGeom prst="rect">
                    <a:avLst/>
                  </a:prstGeom>
                  <a:ln/>
                </pic:spPr>
              </pic:pic>
            </a:graphicData>
          </a:graphic>
        </wp:inline>
      </w:drawing>
    </w:r>
    <w:r>
      <w:rPr>
        <w:noProof/>
      </w:rPr>
      <w:drawing>
        <wp:anchor distT="0" distB="0" distL="0" distR="0" simplePos="0" relativeHeight="251660288" behindDoc="0" locked="0" layoutInCell="1" hidden="0" allowOverlap="1" wp14:anchorId="2EB3D067" wp14:editId="434ED4C3">
          <wp:simplePos x="0" y="0"/>
          <wp:positionH relativeFrom="column">
            <wp:posOffset>1914525</wp:posOffset>
          </wp:positionH>
          <wp:positionV relativeFrom="paragraph">
            <wp:posOffset>-83819</wp:posOffset>
          </wp:positionV>
          <wp:extent cx="1123950" cy="685800"/>
          <wp:effectExtent l="0" t="0" r="0" b="0"/>
          <wp:wrapSquare wrapText="bothSides" distT="0" distB="0" distL="0" distR="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l="6231" t="75648" r="81449" b="14332"/>
                  <a:stretch>
                    <a:fillRect/>
                  </a:stretch>
                </pic:blipFill>
                <pic:spPr>
                  <a:xfrm>
                    <a:off x="0" y="0"/>
                    <a:ext cx="1123950" cy="685800"/>
                  </a:xfrm>
                  <a:prstGeom prst="rect">
                    <a:avLst/>
                  </a:prstGeom>
                  <a:ln/>
                </pic:spPr>
              </pic:pic>
            </a:graphicData>
          </a:graphic>
        </wp:anchor>
      </w:drawing>
    </w:r>
    <w:r>
      <w:rPr>
        <w:noProof/>
      </w:rPr>
      <w:drawing>
        <wp:anchor distT="0" distB="0" distL="0" distR="0" simplePos="0" relativeHeight="251661312" behindDoc="0" locked="0" layoutInCell="1" hidden="0" allowOverlap="1" wp14:anchorId="42451268" wp14:editId="6EE00A40">
          <wp:simplePos x="0" y="0"/>
          <wp:positionH relativeFrom="column">
            <wp:posOffset>5562600</wp:posOffset>
          </wp:positionH>
          <wp:positionV relativeFrom="paragraph">
            <wp:posOffset>-93344</wp:posOffset>
          </wp:positionV>
          <wp:extent cx="1007110" cy="715010"/>
          <wp:effectExtent l="0" t="0" r="0" b="0"/>
          <wp:wrapSquare wrapText="bothSides" distT="0" distB="0" distL="0" distR="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l="84058" t="75068" r="4927" b="14497"/>
                  <a:stretch>
                    <a:fillRect/>
                  </a:stretch>
                </pic:blipFill>
                <pic:spPr>
                  <a:xfrm>
                    <a:off x="0" y="0"/>
                    <a:ext cx="1007110" cy="715010"/>
                  </a:xfrm>
                  <a:prstGeom prst="rect">
                    <a:avLst/>
                  </a:prstGeom>
                  <a:ln/>
                </pic:spPr>
              </pic:pic>
            </a:graphicData>
          </a:graphic>
        </wp:anchor>
      </w:drawing>
    </w:r>
    <w:r>
      <w:rPr>
        <w:noProof/>
      </w:rPr>
      <w:drawing>
        <wp:anchor distT="0" distB="0" distL="0" distR="0" simplePos="0" relativeHeight="251662336" behindDoc="0" locked="0" layoutInCell="1" hidden="0" allowOverlap="1" wp14:anchorId="23F63DBA" wp14:editId="38AAC171">
          <wp:simplePos x="0" y="0"/>
          <wp:positionH relativeFrom="column">
            <wp:posOffset>6800850</wp:posOffset>
          </wp:positionH>
          <wp:positionV relativeFrom="paragraph">
            <wp:posOffset>1905</wp:posOffset>
          </wp:positionV>
          <wp:extent cx="1099820" cy="596265"/>
          <wp:effectExtent l="0" t="0" r="0" b="0"/>
          <wp:wrapSquare wrapText="bothSides" distT="0" distB="0" distL="0" distR="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l="72898" t="76807" r="15072" b="14496"/>
                  <a:stretch>
                    <a:fillRect/>
                  </a:stretch>
                </pic:blipFill>
                <pic:spPr>
                  <a:xfrm>
                    <a:off x="0" y="0"/>
                    <a:ext cx="1099820" cy="596265"/>
                  </a:xfrm>
                  <a:prstGeom prst="rect">
                    <a:avLst/>
                  </a:prstGeom>
                  <a:ln/>
                </pic:spPr>
              </pic:pic>
            </a:graphicData>
          </a:graphic>
        </wp:anchor>
      </w:drawing>
    </w:r>
    <w:r>
      <w:rPr>
        <w:noProof/>
      </w:rPr>
      <w:drawing>
        <wp:anchor distT="0" distB="0" distL="0" distR="0" simplePos="0" relativeHeight="251663360" behindDoc="0" locked="0" layoutInCell="1" hidden="0" allowOverlap="1" wp14:anchorId="09CBE0B9" wp14:editId="6D78D66C">
          <wp:simplePos x="0" y="0"/>
          <wp:positionH relativeFrom="column">
            <wp:posOffset>8153400</wp:posOffset>
          </wp:positionH>
          <wp:positionV relativeFrom="paragraph">
            <wp:posOffset>-83819</wp:posOffset>
          </wp:positionV>
          <wp:extent cx="1428750" cy="638175"/>
          <wp:effectExtent l="0" t="0" r="0" b="0"/>
          <wp:wrapSquare wrapText="bothSides" distT="0" distB="0" distL="0" distR="0"/>
          <wp:docPr id="9" name="image3.jpg" descr="http://adunooc.ndma.lt/sites/default/files/styles/large/public/cropped-I-F-logo-INSTRUCTION-AND-FORMATION-2.jpg?itok=JNtLWa8S"/>
          <wp:cNvGraphicFramePr/>
          <a:graphic xmlns:a="http://schemas.openxmlformats.org/drawingml/2006/main">
            <a:graphicData uri="http://schemas.openxmlformats.org/drawingml/2006/picture">
              <pic:pic xmlns:pic="http://schemas.openxmlformats.org/drawingml/2006/picture">
                <pic:nvPicPr>
                  <pic:cNvPr id="0" name="image3.jpg" descr="http://adunooc.ndma.lt/sites/default/files/styles/large/public/cropped-I-F-logo-INSTRUCTION-AND-FORMATION-2.jpg?itok=JNtLWa8S"/>
                  <pic:cNvPicPr preferRelativeResize="0"/>
                </pic:nvPicPr>
                <pic:blipFill>
                  <a:blip r:embed="rId3"/>
                  <a:srcRect/>
                  <a:stretch>
                    <a:fillRect/>
                  </a:stretch>
                </pic:blipFill>
                <pic:spPr>
                  <a:xfrm>
                    <a:off x="0" y="0"/>
                    <a:ext cx="1428750" cy="63817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4FC6D66F" wp14:editId="1A1D3B11">
          <wp:simplePos x="0" y="0"/>
          <wp:positionH relativeFrom="column">
            <wp:posOffset>3657600</wp:posOffset>
          </wp:positionH>
          <wp:positionV relativeFrom="paragraph">
            <wp:posOffset>-237489</wp:posOffset>
          </wp:positionV>
          <wp:extent cx="1504950" cy="83883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04950" cy="8388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CBF19" w14:textId="77777777" w:rsidR="00D869D5" w:rsidRDefault="00D869D5">
      <w:r>
        <w:separator/>
      </w:r>
    </w:p>
  </w:footnote>
  <w:footnote w:type="continuationSeparator" w:id="0">
    <w:p w14:paraId="2F87BCDC" w14:textId="77777777" w:rsidR="00D869D5" w:rsidRDefault="00D8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07EA" w14:textId="77777777" w:rsidR="0051660A" w:rsidRDefault="0051660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D985" w14:textId="77777777" w:rsidR="0051660A" w:rsidRDefault="007C2F1E">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0" locked="0" layoutInCell="1" hidden="0" allowOverlap="1" wp14:anchorId="1E72E525" wp14:editId="38CD8679">
          <wp:simplePos x="0" y="0"/>
          <wp:positionH relativeFrom="column">
            <wp:posOffset>-447674</wp:posOffset>
          </wp:positionH>
          <wp:positionV relativeFrom="paragraph">
            <wp:posOffset>-632459</wp:posOffset>
          </wp:positionV>
          <wp:extent cx="1743075" cy="1319530"/>
          <wp:effectExtent l="0" t="0" r="0" b="0"/>
          <wp:wrapSquare wrapText="bothSides" distT="0" distB="0" distL="0" distR="0"/>
          <wp:docPr id="6" name="image5.jpg" descr="C:\Users\Javier Martínez\Desktop\PROYECTOS DEFOIN\PROYECTOS 2018\40 CHALLENGES\40 CHALLENGES-LOGO.jpg"/>
          <wp:cNvGraphicFramePr/>
          <a:graphic xmlns:a="http://schemas.openxmlformats.org/drawingml/2006/main">
            <a:graphicData uri="http://schemas.openxmlformats.org/drawingml/2006/picture">
              <pic:pic xmlns:pic="http://schemas.openxmlformats.org/drawingml/2006/picture">
                <pic:nvPicPr>
                  <pic:cNvPr id="0" name="image5.jpg" descr="C:\Users\Javier Martínez\Desktop\PROYECTOS DEFOIN\PROYECTOS 2018\40 CHALLENGES\40 CHALLENGES-LOGO.jpg"/>
                  <pic:cNvPicPr preferRelativeResize="0"/>
                </pic:nvPicPr>
                <pic:blipFill>
                  <a:blip r:embed="rId1"/>
                  <a:srcRect/>
                  <a:stretch>
                    <a:fillRect/>
                  </a:stretch>
                </pic:blipFill>
                <pic:spPr>
                  <a:xfrm>
                    <a:off x="0" y="0"/>
                    <a:ext cx="1743075" cy="13195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FAC951E" wp14:editId="5AE16C79">
          <wp:simplePos x="0" y="0"/>
          <wp:positionH relativeFrom="column">
            <wp:posOffset>7305675</wp:posOffset>
          </wp:positionH>
          <wp:positionV relativeFrom="paragraph">
            <wp:posOffset>-152399</wp:posOffset>
          </wp:positionV>
          <wp:extent cx="1724025" cy="476250"/>
          <wp:effectExtent l="0" t="0" r="0" b="0"/>
          <wp:wrapSquare wrapText="bothSides" distT="0" distB="0" distL="114300" distR="114300"/>
          <wp:docPr id="5" name="image2.jpg" descr="EU flag-Erasmus+_vect_POS"/>
          <wp:cNvGraphicFramePr/>
          <a:graphic xmlns:a="http://schemas.openxmlformats.org/drawingml/2006/main">
            <a:graphicData uri="http://schemas.openxmlformats.org/drawingml/2006/picture">
              <pic:pic xmlns:pic="http://schemas.openxmlformats.org/drawingml/2006/picture">
                <pic:nvPicPr>
                  <pic:cNvPr id="0" name="image2.jpg" descr="EU flag-Erasmus+_vect_POS"/>
                  <pic:cNvPicPr preferRelativeResize="0"/>
                </pic:nvPicPr>
                <pic:blipFill>
                  <a:blip r:embed="rId2"/>
                  <a:srcRect/>
                  <a:stretch>
                    <a:fillRect/>
                  </a:stretch>
                </pic:blipFill>
                <pic:spPr>
                  <a:xfrm>
                    <a:off x="0" y="0"/>
                    <a:ext cx="1724025" cy="476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9AE81" w14:textId="77777777" w:rsidR="0051660A" w:rsidRDefault="0051660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0A"/>
    <w:rsid w:val="0051660A"/>
    <w:rsid w:val="007C2F1E"/>
    <w:rsid w:val="00B04F4B"/>
    <w:rsid w:val="00D869D5"/>
    <w:rsid w:val="00E52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DB4C"/>
  <w15:docId w15:val="{64A9E61F-DC9D-475C-A276-D1A28C8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jc w:val="center"/>
      <w:outlineLvl w:val="0"/>
    </w:pPr>
    <w:rPr>
      <w:rFonts w:ascii="Arial Narrow" w:eastAsia="Arial Narrow" w:hAnsi="Arial Narrow" w:cs="Arial Narrow"/>
      <w:b/>
      <w:sz w:val="48"/>
      <w:szCs w:val="48"/>
    </w:rPr>
  </w:style>
  <w:style w:type="paragraph" w:styleId="Antrat2">
    <w:name w:val="heading 2"/>
    <w:basedOn w:val="prastasis"/>
    <w:next w:val="prastasis"/>
    <w:uiPriority w:val="9"/>
    <w:unhideWhenUsed/>
    <w:qFormat/>
    <w:pPr>
      <w:outlineLvl w:val="1"/>
    </w:pPr>
    <w:rPr>
      <w:rFonts w:ascii="Arial Narrow" w:eastAsia="Arial Narrow" w:hAnsi="Arial Narrow" w:cs="Arial Narrow"/>
      <w:b/>
    </w:rPr>
  </w:style>
  <w:style w:type="paragraph" w:styleId="Antrat3">
    <w:name w:val="heading 3"/>
    <w:basedOn w:val="prastasis"/>
    <w:next w:val="prastasis"/>
    <w:uiPriority w:val="9"/>
    <w:unhideWhenUsed/>
    <w:qFormat/>
    <w:pPr>
      <w:outlineLvl w:val="2"/>
    </w:pPr>
    <w:rPr>
      <w:rFonts w:ascii="Arial Narrow" w:eastAsia="Arial Narrow" w:hAnsi="Arial Narrow" w:cs="Arial Narrow"/>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spacing w:after="480"/>
      <w:jc w:val="center"/>
    </w:pPr>
    <w:rPr>
      <w:rFonts w:ascii="Arial Narrow" w:eastAsia="Arial Narrow" w:hAnsi="Arial Narrow" w:cs="Arial Narrow"/>
      <w:b/>
      <w:sz w:val="48"/>
      <w:szCs w:val="48"/>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ime.com/4262774/motivation-way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itivepsychology.com/self-motivat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sanchez</dc:creator>
  <cp:lastModifiedBy>Darbinis</cp:lastModifiedBy>
  <cp:revision>2</cp:revision>
  <dcterms:created xsi:type="dcterms:W3CDTF">2020-09-02T20:23:00Z</dcterms:created>
  <dcterms:modified xsi:type="dcterms:W3CDTF">2020-09-02T20:23:00Z</dcterms:modified>
</cp:coreProperties>
</file>